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5-2082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>0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</w:t>
      </w:r>
      <w:r>
        <w:rPr>
          <w:rFonts w:ascii="Times New Roman" w:eastAsia="Times New Roman" w:hAnsi="Times New Roman" w:cs="Times New Roman"/>
          <w:sz w:val="28"/>
          <w:szCs w:val="28"/>
        </w:rPr>
        <w:t>522012404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86250522012404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шести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2082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0412365400665020822520114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